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CA" w:rsidRDefault="000000CA" w:rsidP="000000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000CA" w:rsidRDefault="000000CA" w:rsidP="000000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000CA" w:rsidRPr="000F5962" w:rsidRDefault="000000CA" w:rsidP="000000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F5962">
        <w:rPr>
          <w:rFonts w:ascii="Times New Roman" w:hAnsi="Times New Roman"/>
          <w:b/>
          <w:sz w:val="28"/>
        </w:rPr>
        <w:t xml:space="preserve">У К А </w:t>
      </w:r>
      <w:proofErr w:type="gramStart"/>
      <w:r w:rsidRPr="000F5962">
        <w:rPr>
          <w:rFonts w:ascii="Times New Roman" w:hAnsi="Times New Roman"/>
          <w:b/>
          <w:sz w:val="28"/>
        </w:rPr>
        <w:t>З</w:t>
      </w:r>
      <w:proofErr w:type="gramEnd"/>
    </w:p>
    <w:p w:rsidR="000000CA" w:rsidRDefault="000000CA" w:rsidP="000000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000CA" w:rsidRDefault="00F2667E" w:rsidP="000000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 </w:t>
      </w:r>
      <w:r w:rsidR="000000CA">
        <w:rPr>
          <w:rFonts w:ascii="Times New Roman" w:hAnsi="Times New Roman"/>
          <w:sz w:val="28"/>
        </w:rPr>
        <w:t>КАРАЧАЕВО-ЧЕРКЕССКОЙ РЕСПУБЛИКИ</w:t>
      </w:r>
    </w:p>
    <w:p w:rsidR="000000CA" w:rsidRPr="004F1972" w:rsidRDefault="000000CA" w:rsidP="000000CA">
      <w:pPr>
        <w:tabs>
          <w:tab w:val="left" w:pos="-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CA" w:rsidRPr="004F1972" w:rsidRDefault="000000CA" w:rsidP="000000CA">
      <w:pPr>
        <w:tabs>
          <w:tab w:val="left" w:pos="-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0CA" w:rsidRPr="004F1972" w:rsidRDefault="000000CA" w:rsidP="004F19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972">
        <w:rPr>
          <w:rFonts w:ascii="Times New Roman" w:hAnsi="Times New Roman"/>
          <w:sz w:val="28"/>
          <w:szCs w:val="28"/>
        </w:rPr>
        <w:t xml:space="preserve">Об утверждении </w:t>
      </w:r>
      <w:r w:rsidR="00202FDB" w:rsidRPr="004F1972">
        <w:rPr>
          <w:rFonts w:ascii="Times New Roman" w:hAnsi="Times New Roman"/>
          <w:sz w:val="28"/>
          <w:szCs w:val="28"/>
        </w:rPr>
        <w:t>структуры</w:t>
      </w:r>
      <w:r w:rsidRPr="004F1972">
        <w:rPr>
          <w:rFonts w:ascii="Times New Roman" w:hAnsi="Times New Roman"/>
          <w:sz w:val="28"/>
          <w:szCs w:val="28"/>
        </w:rPr>
        <w:t xml:space="preserve"> Министерства Карачаево-Черкесской Республики по делам национальностей, массовым коммуникациям и печати</w:t>
      </w:r>
    </w:p>
    <w:p w:rsidR="000000CA" w:rsidRPr="004F1972" w:rsidRDefault="000000CA" w:rsidP="000000C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667E" w:rsidRPr="004F1972" w:rsidRDefault="00F2667E" w:rsidP="004F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72">
        <w:rPr>
          <w:rFonts w:ascii="Times New Roman" w:hAnsi="Times New Roman"/>
          <w:sz w:val="28"/>
          <w:szCs w:val="28"/>
        </w:rPr>
        <w:t>В соответствии с</w:t>
      </w:r>
      <w:r w:rsidR="003013CF" w:rsidRPr="004F1972">
        <w:rPr>
          <w:rFonts w:ascii="Times New Roman" w:hAnsi="Times New Roman"/>
          <w:sz w:val="28"/>
          <w:szCs w:val="28"/>
        </w:rPr>
        <w:t xml:space="preserve">о статьей 69 Конституции </w:t>
      </w:r>
      <w:r w:rsidRPr="004F1972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</w:p>
    <w:p w:rsidR="00F2667E" w:rsidRPr="004F1972" w:rsidRDefault="00F2667E" w:rsidP="00EA30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972">
        <w:rPr>
          <w:rFonts w:ascii="Times New Roman" w:hAnsi="Times New Roman"/>
          <w:sz w:val="28"/>
          <w:szCs w:val="28"/>
        </w:rPr>
        <w:t xml:space="preserve">  </w:t>
      </w:r>
    </w:p>
    <w:p w:rsidR="000000CA" w:rsidRPr="004F1972" w:rsidRDefault="000000CA" w:rsidP="000000C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972">
        <w:rPr>
          <w:rFonts w:ascii="Times New Roman" w:hAnsi="Times New Roman"/>
          <w:sz w:val="28"/>
          <w:szCs w:val="28"/>
        </w:rPr>
        <w:t>П</w:t>
      </w:r>
      <w:proofErr w:type="gramEnd"/>
      <w:r w:rsidRPr="004F197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A6B73" w:rsidRPr="004F1972" w:rsidRDefault="000000CA" w:rsidP="004F1972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1972">
        <w:rPr>
          <w:rFonts w:ascii="Times New Roman" w:hAnsi="Times New Roman"/>
          <w:sz w:val="28"/>
          <w:szCs w:val="28"/>
        </w:rPr>
        <w:t xml:space="preserve">1. Утвердить </w:t>
      </w:r>
      <w:r w:rsidR="00202FDB" w:rsidRPr="004F1972">
        <w:rPr>
          <w:rFonts w:ascii="Times New Roman" w:hAnsi="Times New Roman"/>
          <w:sz w:val="28"/>
          <w:szCs w:val="28"/>
        </w:rPr>
        <w:t>структуру</w:t>
      </w:r>
      <w:r w:rsidRPr="004F1972">
        <w:rPr>
          <w:rFonts w:ascii="Times New Roman" w:hAnsi="Times New Roman"/>
          <w:sz w:val="28"/>
          <w:szCs w:val="28"/>
        </w:rPr>
        <w:t xml:space="preserve"> Министерства Карачаево-Черкесской Республики по делам национальностей, массовым коммуникациям и печати согласно приложению.</w:t>
      </w:r>
    </w:p>
    <w:p w:rsidR="00A573A9" w:rsidRPr="004F1972" w:rsidRDefault="00A573A9" w:rsidP="004F1972">
      <w:pPr>
        <w:tabs>
          <w:tab w:val="left" w:pos="12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1972">
        <w:rPr>
          <w:rFonts w:ascii="Times New Roman" w:hAnsi="Times New Roman"/>
          <w:sz w:val="28"/>
          <w:szCs w:val="28"/>
        </w:rPr>
        <w:t xml:space="preserve">2. Указ </w:t>
      </w:r>
      <w:r w:rsidR="00AB5C21">
        <w:rPr>
          <w:rFonts w:ascii="Times New Roman" w:hAnsi="Times New Roman"/>
          <w:sz w:val="28"/>
          <w:szCs w:val="28"/>
        </w:rPr>
        <w:t>Главы</w:t>
      </w:r>
      <w:r w:rsidRPr="004F1972">
        <w:rPr>
          <w:rFonts w:ascii="Times New Roman" w:hAnsi="Times New Roman"/>
          <w:sz w:val="28"/>
          <w:szCs w:val="28"/>
        </w:rPr>
        <w:t xml:space="preserve"> Карачаево-Черкесской Республики от </w:t>
      </w:r>
      <w:r w:rsidR="004F1972" w:rsidRPr="004F1972">
        <w:rPr>
          <w:rFonts w:ascii="Times New Roman" w:hAnsi="Times New Roman"/>
          <w:sz w:val="28"/>
          <w:szCs w:val="28"/>
        </w:rPr>
        <w:t>18</w:t>
      </w:r>
      <w:r w:rsidRPr="004F1972">
        <w:rPr>
          <w:rFonts w:ascii="Times New Roman" w:hAnsi="Times New Roman"/>
          <w:sz w:val="28"/>
          <w:szCs w:val="28"/>
        </w:rPr>
        <w:t>.0</w:t>
      </w:r>
      <w:r w:rsidR="004F1972" w:rsidRPr="004F1972">
        <w:rPr>
          <w:rFonts w:ascii="Times New Roman" w:hAnsi="Times New Roman"/>
          <w:sz w:val="28"/>
          <w:szCs w:val="28"/>
        </w:rPr>
        <w:t>3</w:t>
      </w:r>
      <w:r w:rsidRPr="004F1972">
        <w:rPr>
          <w:rFonts w:ascii="Times New Roman" w:hAnsi="Times New Roman"/>
          <w:sz w:val="28"/>
          <w:szCs w:val="28"/>
        </w:rPr>
        <w:t>.201</w:t>
      </w:r>
      <w:r w:rsidR="004F1972" w:rsidRPr="004F1972">
        <w:rPr>
          <w:rFonts w:ascii="Times New Roman" w:hAnsi="Times New Roman"/>
          <w:sz w:val="28"/>
          <w:szCs w:val="28"/>
        </w:rPr>
        <w:t>3</w:t>
      </w:r>
      <w:r w:rsidRPr="004F1972">
        <w:rPr>
          <w:rFonts w:ascii="Times New Roman" w:hAnsi="Times New Roman"/>
          <w:sz w:val="28"/>
          <w:szCs w:val="28"/>
        </w:rPr>
        <w:t xml:space="preserve"> № </w:t>
      </w:r>
      <w:r w:rsidR="004F1972" w:rsidRPr="004F1972">
        <w:rPr>
          <w:rFonts w:ascii="Times New Roman" w:hAnsi="Times New Roman"/>
          <w:sz w:val="28"/>
          <w:szCs w:val="28"/>
        </w:rPr>
        <w:t>66</w:t>
      </w:r>
      <w:r w:rsidRPr="004F1972">
        <w:rPr>
          <w:rFonts w:ascii="Times New Roman" w:hAnsi="Times New Roman"/>
          <w:sz w:val="28"/>
          <w:szCs w:val="28"/>
        </w:rPr>
        <w:t xml:space="preserve"> «Об утверждении структуры Министерства Карачаево-Черкесской Республики по делам национальностей, массовым коммуникациям и печати» </w:t>
      </w:r>
      <w:r w:rsidR="00263560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263560" w:rsidRPr="004F1972">
        <w:rPr>
          <w:rFonts w:ascii="Times New Roman" w:hAnsi="Times New Roman"/>
          <w:sz w:val="28"/>
          <w:szCs w:val="28"/>
        </w:rPr>
        <w:t>ризнать утратившим силу</w:t>
      </w:r>
    </w:p>
    <w:p w:rsidR="000000CA" w:rsidRPr="004F1972" w:rsidRDefault="00A573A9" w:rsidP="004F1972">
      <w:pPr>
        <w:tabs>
          <w:tab w:val="left" w:pos="12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1972">
        <w:rPr>
          <w:rFonts w:ascii="Times New Roman" w:hAnsi="Times New Roman"/>
          <w:sz w:val="28"/>
          <w:szCs w:val="28"/>
        </w:rPr>
        <w:t>3.</w:t>
      </w:r>
      <w:r w:rsidR="000000CA" w:rsidRPr="004F1972">
        <w:rPr>
          <w:rFonts w:ascii="Times New Roman" w:hAnsi="Times New Roman"/>
          <w:sz w:val="28"/>
          <w:szCs w:val="28"/>
        </w:rPr>
        <w:t xml:space="preserve"> Настоящий Указ вступает в силу со дня его подписания.</w:t>
      </w:r>
    </w:p>
    <w:p w:rsidR="000000CA" w:rsidRDefault="000000CA" w:rsidP="00D330C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50A" w:rsidRPr="00166534" w:rsidRDefault="00E7050A" w:rsidP="00D330C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6534">
        <w:rPr>
          <w:rFonts w:ascii="Times New Roman" w:hAnsi="Times New Roman"/>
          <w:sz w:val="28"/>
          <w:szCs w:val="28"/>
        </w:rPr>
        <w:t>Глава</w:t>
      </w:r>
    </w:p>
    <w:p w:rsidR="00D330CE" w:rsidRPr="00166534" w:rsidRDefault="00D330CE" w:rsidP="00D330C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6534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</w:t>
      </w:r>
      <w:r w:rsidR="00DF07D2">
        <w:rPr>
          <w:rFonts w:ascii="Times New Roman" w:hAnsi="Times New Roman"/>
          <w:sz w:val="28"/>
          <w:szCs w:val="28"/>
        </w:rPr>
        <w:t xml:space="preserve"> </w:t>
      </w:r>
      <w:r w:rsidRPr="00166534">
        <w:rPr>
          <w:rFonts w:ascii="Times New Roman" w:hAnsi="Times New Roman"/>
          <w:sz w:val="28"/>
          <w:szCs w:val="28"/>
        </w:rPr>
        <w:t xml:space="preserve">     </w:t>
      </w:r>
      <w:r w:rsidR="004A52C6" w:rsidRPr="00166534">
        <w:rPr>
          <w:rFonts w:ascii="Times New Roman" w:hAnsi="Times New Roman"/>
          <w:sz w:val="28"/>
          <w:szCs w:val="28"/>
        </w:rPr>
        <w:t xml:space="preserve">         </w:t>
      </w:r>
      <w:r w:rsidRPr="00166534">
        <w:rPr>
          <w:rFonts w:ascii="Times New Roman" w:hAnsi="Times New Roman"/>
          <w:sz w:val="28"/>
          <w:szCs w:val="28"/>
        </w:rPr>
        <w:t xml:space="preserve"> </w:t>
      </w:r>
      <w:r w:rsidR="00BA4919">
        <w:rPr>
          <w:rFonts w:ascii="Times New Roman" w:hAnsi="Times New Roman"/>
          <w:sz w:val="28"/>
          <w:szCs w:val="28"/>
        </w:rPr>
        <w:t xml:space="preserve"> </w:t>
      </w:r>
      <w:r w:rsidRPr="00166534">
        <w:rPr>
          <w:rFonts w:ascii="Times New Roman" w:hAnsi="Times New Roman"/>
          <w:sz w:val="28"/>
          <w:szCs w:val="28"/>
        </w:rPr>
        <w:t xml:space="preserve">Р.Б. </w:t>
      </w:r>
      <w:proofErr w:type="spellStart"/>
      <w:r w:rsidRPr="00166534">
        <w:rPr>
          <w:rFonts w:ascii="Times New Roman" w:hAnsi="Times New Roman"/>
          <w:sz w:val="28"/>
          <w:szCs w:val="28"/>
        </w:rPr>
        <w:t>Темрезов</w:t>
      </w:r>
      <w:proofErr w:type="spellEnd"/>
    </w:p>
    <w:p w:rsidR="00D330CE" w:rsidRPr="00166534" w:rsidRDefault="00D330CE" w:rsidP="00D330C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0CE" w:rsidRPr="00166534" w:rsidRDefault="00D330CE" w:rsidP="00D330C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6534">
        <w:rPr>
          <w:rFonts w:ascii="Times New Roman" w:hAnsi="Times New Roman"/>
          <w:sz w:val="28"/>
          <w:szCs w:val="28"/>
        </w:rPr>
        <w:t>г.</w:t>
      </w:r>
      <w:r w:rsidR="00F26355" w:rsidRPr="00166534">
        <w:rPr>
          <w:rFonts w:ascii="Times New Roman" w:hAnsi="Times New Roman"/>
          <w:sz w:val="28"/>
          <w:szCs w:val="28"/>
        </w:rPr>
        <w:t xml:space="preserve"> </w:t>
      </w:r>
      <w:r w:rsidRPr="00166534">
        <w:rPr>
          <w:rFonts w:ascii="Times New Roman" w:hAnsi="Times New Roman"/>
          <w:sz w:val="28"/>
          <w:szCs w:val="28"/>
        </w:rPr>
        <w:t>Черкесск</w:t>
      </w:r>
    </w:p>
    <w:p w:rsidR="00D330CE" w:rsidRPr="00166534" w:rsidRDefault="00D330CE" w:rsidP="00D330C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6534">
        <w:rPr>
          <w:rFonts w:ascii="Times New Roman" w:hAnsi="Times New Roman"/>
          <w:sz w:val="28"/>
          <w:szCs w:val="28"/>
        </w:rPr>
        <w:t>Дом Правительства</w:t>
      </w:r>
    </w:p>
    <w:p w:rsidR="00A573A9" w:rsidRDefault="004F1972" w:rsidP="00D330C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 2017 года</w:t>
      </w:r>
    </w:p>
    <w:p w:rsidR="00D330CE" w:rsidRPr="00166534" w:rsidRDefault="00D330CE" w:rsidP="00D330C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6534">
        <w:rPr>
          <w:rFonts w:ascii="Times New Roman" w:hAnsi="Times New Roman"/>
          <w:sz w:val="28"/>
          <w:szCs w:val="28"/>
        </w:rPr>
        <w:t xml:space="preserve">№ </w:t>
      </w:r>
      <w:r w:rsidR="004F1972">
        <w:rPr>
          <w:rFonts w:ascii="Times New Roman" w:hAnsi="Times New Roman"/>
          <w:sz w:val="28"/>
          <w:szCs w:val="28"/>
        </w:rPr>
        <w:t>___</w:t>
      </w:r>
    </w:p>
    <w:p w:rsidR="00C51BDB" w:rsidRDefault="00C51BDB" w:rsidP="00F2635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355" w:rsidRPr="00166534" w:rsidRDefault="00F26355" w:rsidP="00F2635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66534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4371"/>
      </w:tblGrid>
      <w:tr w:rsidR="00F26355" w:rsidRPr="00166534" w:rsidTr="00023FEC">
        <w:trPr>
          <w:trHeight w:val="1009"/>
        </w:trPr>
        <w:tc>
          <w:tcPr>
            <w:tcW w:w="5205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Style w:val="FontStyle12"/>
                <w:b/>
                <w:color w:val="000000"/>
                <w:sz w:val="28"/>
                <w:szCs w:val="28"/>
              </w:rPr>
            </w:pPr>
            <w:r w:rsidRPr="002C139D">
              <w:rPr>
                <w:rStyle w:val="FontStyle12"/>
                <w:color w:val="000000"/>
                <w:sz w:val="28"/>
                <w:szCs w:val="28"/>
              </w:rPr>
              <w:t>Председатель Правительства</w:t>
            </w:r>
          </w:p>
          <w:p w:rsidR="00F26355" w:rsidRPr="002C139D" w:rsidRDefault="00F26355" w:rsidP="002C139D">
            <w:pPr>
              <w:pStyle w:val="a9"/>
              <w:rPr>
                <w:rStyle w:val="FontStyle12"/>
                <w:b/>
                <w:color w:val="000000"/>
                <w:sz w:val="28"/>
                <w:szCs w:val="28"/>
              </w:rPr>
            </w:pPr>
            <w:r w:rsidRPr="002C139D">
              <w:rPr>
                <w:rStyle w:val="FontStyle12"/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371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139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DF07D2" w:rsidRPr="002C139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A4919" w:rsidRPr="002C1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1972" w:rsidRPr="002C13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C13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1972" w:rsidRPr="002C139D">
              <w:rPr>
                <w:rFonts w:ascii="Times New Roman" w:hAnsi="Times New Roman"/>
                <w:sz w:val="28"/>
                <w:szCs w:val="28"/>
              </w:rPr>
              <w:t xml:space="preserve">  А.А. </w:t>
            </w:r>
            <w:proofErr w:type="spellStart"/>
            <w:r w:rsidR="004F1972" w:rsidRPr="002C139D">
              <w:rPr>
                <w:rFonts w:ascii="Times New Roman" w:hAnsi="Times New Roman"/>
                <w:sz w:val="28"/>
                <w:szCs w:val="28"/>
              </w:rPr>
              <w:t>Озов</w:t>
            </w:r>
            <w:proofErr w:type="spellEnd"/>
          </w:p>
        </w:tc>
      </w:tr>
      <w:tr w:rsidR="00F26355" w:rsidRPr="00166534" w:rsidTr="00023FEC">
        <w:trPr>
          <w:trHeight w:val="70"/>
        </w:trPr>
        <w:tc>
          <w:tcPr>
            <w:tcW w:w="5205" w:type="dxa"/>
            <w:shd w:val="clear" w:color="auto" w:fill="auto"/>
          </w:tcPr>
          <w:p w:rsidR="00F26355" w:rsidRDefault="00F26355" w:rsidP="002C139D">
            <w:pPr>
              <w:pStyle w:val="a9"/>
              <w:rPr>
                <w:rStyle w:val="FontStyle12"/>
                <w:color w:val="000000"/>
                <w:sz w:val="28"/>
                <w:szCs w:val="28"/>
              </w:rPr>
            </w:pPr>
            <w:r w:rsidRPr="002C139D">
              <w:rPr>
                <w:rStyle w:val="FontStyle12"/>
                <w:color w:val="000000"/>
                <w:sz w:val="28"/>
                <w:szCs w:val="28"/>
              </w:rPr>
              <w:t xml:space="preserve">Руководитель Администрации                                  Главы и Правительства                            Карачаево-Черкесской Республики </w:t>
            </w:r>
          </w:p>
          <w:p w:rsidR="002C139D" w:rsidRPr="002C139D" w:rsidRDefault="002C139D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5A44" w:rsidRPr="002C139D" w:rsidRDefault="00505A44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2C13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139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C139D">
              <w:rPr>
                <w:rFonts w:ascii="Times New Roman" w:hAnsi="Times New Roman"/>
                <w:sz w:val="28"/>
                <w:szCs w:val="28"/>
              </w:rPr>
              <w:t xml:space="preserve">Э.Б. </w:t>
            </w:r>
            <w:proofErr w:type="spellStart"/>
            <w:r w:rsidRPr="002C139D">
              <w:rPr>
                <w:rFonts w:ascii="Times New Roman" w:hAnsi="Times New Roman"/>
                <w:sz w:val="28"/>
                <w:szCs w:val="28"/>
              </w:rPr>
              <w:t>Салпагаров</w:t>
            </w:r>
            <w:proofErr w:type="spellEnd"/>
          </w:p>
        </w:tc>
      </w:tr>
      <w:tr w:rsidR="00F26355" w:rsidRPr="00166534" w:rsidTr="00023FEC">
        <w:trPr>
          <w:trHeight w:val="1091"/>
        </w:trPr>
        <w:tc>
          <w:tcPr>
            <w:tcW w:w="5205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Style w:val="FontStyle12"/>
                <w:color w:val="000000"/>
                <w:sz w:val="28"/>
                <w:szCs w:val="28"/>
              </w:rPr>
            </w:pPr>
            <w:r w:rsidRPr="002C139D">
              <w:rPr>
                <w:rStyle w:val="FontStyle12"/>
                <w:color w:val="000000"/>
                <w:sz w:val="28"/>
                <w:szCs w:val="28"/>
              </w:rPr>
              <w:t>Заместитель                                                       Председателя Правительства                                          Карачаево-Черкесской Республики</w:t>
            </w:r>
            <w:r w:rsidRPr="002C13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371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2C139D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26355" w:rsidRPr="002C139D" w:rsidRDefault="002C139D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CC5F4B" w:rsidRPr="002C139D">
              <w:rPr>
                <w:rFonts w:ascii="Times New Roman" w:hAnsi="Times New Roman"/>
                <w:sz w:val="28"/>
                <w:szCs w:val="28"/>
              </w:rPr>
              <w:t xml:space="preserve">Д.Ю. </w:t>
            </w:r>
            <w:proofErr w:type="spellStart"/>
            <w:r w:rsidR="00CC5F4B" w:rsidRPr="002C139D">
              <w:rPr>
                <w:rFonts w:ascii="Times New Roman" w:hAnsi="Times New Roman"/>
                <w:sz w:val="28"/>
                <w:szCs w:val="28"/>
              </w:rPr>
              <w:t>Суюнов</w:t>
            </w:r>
            <w:proofErr w:type="spellEnd"/>
            <w:r w:rsidR="00F26355" w:rsidRPr="002C13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26355" w:rsidRPr="00166534" w:rsidTr="00CB52BD">
        <w:trPr>
          <w:trHeight w:val="2703"/>
        </w:trPr>
        <w:tc>
          <w:tcPr>
            <w:tcW w:w="5205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13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                                                                    Руководителя  Администрации                                               Главы и Правительства                                   Карачаево-Черкесской Республики,                       начальник Управления                                             документационного обеспечения                    Главы и Правительства                          Карачаево-Черкесской Республики </w:t>
            </w:r>
            <w:r w:rsidRPr="002C139D">
              <w:rPr>
                <w:rStyle w:val="FontStyle12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371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13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C139D" w:rsidRDefault="002C139D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C139D" w:rsidRDefault="002C139D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C139D" w:rsidRDefault="002C139D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26355" w:rsidRPr="002C139D" w:rsidRDefault="002C139D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F26355" w:rsidRPr="002C139D">
              <w:rPr>
                <w:rFonts w:ascii="Times New Roman" w:hAnsi="Times New Roman"/>
                <w:sz w:val="28"/>
                <w:szCs w:val="28"/>
              </w:rPr>
              <w:t xml:space="preserve">Ф.Я. </w:t>
            </w:r>
            <w:proofErr w:type="spellStart"/>
            <w:r w:rsidR="00F26355" w:rsidRPr="002C139D">
              <w:rPr>
                <w:rFonts w:ascii="Times New Roman" w:hAnsi="Times New Roman"/>
                <w:sz w:val="28"/>
                <w:szCs w:val="28"/>
              </w:rPr>
              <w:t>Астежева</w:t>
            </w:r>
            <w:proofErr w:type="spellEnd"/>
            <w:r w:rsidR="00F26355" w:rsidRPr="002C1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6355" w:rsidRPr="00166534" w:rsidTr="00CB52BD">
        <w:trPr>
          <w:trHeight w:val="375"/>
        </w:trPr>
        <w:tc>
          <w:tcPr>
            <w:tcW w:w="5205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Style w:val="FontStyle12"/>
                <w:color w:val="000000"/>
                <w:sz w:val="28"/>
                <w:szCs w:val="28"/>
              </w:rPr>
            </w:pPr>
            <w:r w:rsidRPr="002C139D">
              <w:rPr>
                <w:rStyle w:val="FontStyle12"/>
                <w:color w:val="000000"/>
                <w:sz w:val="28"/>
                <w:szCs w:val="28"/>
              </w:rPr>
              <w:t>Министр финансов                                                    Карачаево-Черкесской Республики</w:t>
            </w:r>
          </w:p>
        </w:tc>
        <w:tc>
          <w:tcPr>
            <w:tcW w:w="4371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355" w:rsidRPr="002C139D" w:rsidRDefault="002C139D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F26355" w:rsidRPr="002C139D">
              <w:rPr>
                <w:rFonts w:ascii="Times New Roman" w:hAnsi="Times New Roman"/>
                <w:sz w:val="28"/>
                <w:szCs w:val="28"/>
              </w:rPr>
              <w:t>Р.Х. Эльканов</w:t>
            </w:r>
          </w:p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6355" w:rsidRPr="00166534" w:rsidTr="00CB52BD">
        <w:trPr>
          <w:trHeight w:val="1097"/>
        </w:trPr>
        <w:tc>
          <w:tcPr>
            <w:tcW w:w="5205" w:type="dxa"/>
            <w:shd w:val="clear" w:color="auto" w:fill="auto"/>
          </w:tcPr>
          <w:p w:rsidR="00BA4919" w:rsidRDefault="005252DA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139D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C139D">
              <w:rPr>
                <w:rFonts w:ascii="Times New Roman" w:hAnsi="Times New Roman"/>
                <w:sz w:val="28"/>
                <w:szCs w:val="28"/>
              </w:rPr>
              <w:t>. Начальника Управления                                                                     Главы и Правительства</w:t>
            </w:r>
            <w:r w:rsidRPr="002C139D">
              <w:rPr>
                <w:rStyle w:val="FontStyle12"/>
                <w:color w:val="000000"/>
                <w:sz w:val="28"/>
                <w:szCs w:val="28"/>
              </w:rPr>
              <w:t xml:space="preserve">                           Карачаево-Черкесской Республики </w:t>
            </w:r>
            <w:r w:rsidRPr="002C139D">
              <w:rPr>
                <w:rFonts w:ascii="Times New Roman" w:hAnsi="Times New Roman"/>
                <w:sz w:val="28"/>
                <w:szCs w:val="28"/>
              </w:rPr>
              <w:t xml:space="preserve">                              по кадровой политике и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вопросам государственной службы</w:t>
            </w:r>
          </w:p>
          <w:p w:rsidR="005252DA" w:rsidRPr="002C139D" w:rsidRDefault="005252DA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auto"/>
          </w:tcPr>
          <w:p w:rsidR="00F26355" w:rsidRPr="002C139D" w:rsidRDefault="00F26355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C139D" w:rsidRDefault="002C139D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F26355" w:rsidRPr="002C139D" w:rsidRDefault="002C139D" w:rsidP="005252D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252DA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5252DA" w:rsidRPr="002C139D">
              <w:rPr>
                <w:rFonts w:ascii="Times New Roman" w:hAnsi="Times New Roman"/>
                <w:sz w:val="28"/>
                <w:szCs w:val="28"/>
              </w:rPr>
              <w:t>Г.И. Давыдова</w:t>
            </w:r>
          </w:p>
        </w:tc>
      </w:tr>
      <w:tr w:rsidR="00BA4919" w:rsidRPr="00166534" w:rsidTr="00CB52BD">
        <w:trPr>
          <w:trHeight w:val="566"/>
        </w:trPr>
        <w:tc>
          <w:tcPr>
            <w:tcW w:w="5205" w:type="dxa"/>
            <w:shd w:val="clear" w:color="auto" w:fill="auto"/>
          </w:tcPr>
          <w:p w:rsidR="00BA4919" w:rsidRPr="002C139D" w:rsidRDefault="005252DA" w:rsidP="00A0418F">
            <w:pPr>
              <w:pStyle w:val="a9"/>
              <w:rPr>
                <w:rStyle w:val="FontStyle12"/>
                <w:color w:val="000000"/>
                <w:sz w:val="28"/>
                <w:szCs w:val="28"/>
              </w:rPr>
            </w:pPr>
            <w:r w:rsidRPr="002C139D">
              <w:rPr>
                <w:rStyle w:val="FontStyle12"/>
                <w:color w:val="000000"/>
                <w:sz w:val="28"/>
                <w:szCs w:val="28"/>
              </w:rPr>
              <w:t xml:space="preserve">Начальник Государственно-правового управления Главы и Правительства Карачаево-Черкесской Республики  </w:t>
            </w:r>
          </w:p>
        </w:tc>
        <w:tc>
          <w:tcPr>
            <w:tcW w:w="4371" w:type="dxa"/>
            <w:shd w:val="clear" w:color="auto" w:fill="auto"/>
          </w:tcPr>
          <w:p w:rsidR="00BA4919" w:rsidRPr="002C139D" w:rsidRDefault="00BA4919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C139D" w:rsidRDefault="00BA4919" w:rsidP="002C139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13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A4919" w:rsidRPr="002C139D" w:rsidRDefault="00BA4919" w:rsidP="005252D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1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39D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5252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52DA" w:rsidRPr="002C139D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="005252DA" w:rsidRPr="002C139D">
              <w:rPr>
                <w:rFonts w:ascii="Times New Roman" w:hAnsi="Times New Roman"/>
                <w:sz w:val="28"/>
                <w:szCs w:val="28"/>
              </w:rPr>
              <w:t>Тлишев</w:t>
            </w:r>
            <w:proofErr w:type="spellEnd"/>
          </w:p>
        </w:tc>
      </w:tr>
    </w:tbl>
    <w:p w:rsidR="00BA4919" w:rsidRDefault="00BA4919" w:rsidP="00F2635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355" w:rsidRPr="00166534" w:rsidRDefault="00F26355" w:rsidP="00F2635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534">
        <w:rPr>
          <w:rFonts w:ascii="Times New Roman" w:hAnsi="Times New Roman"/>
          <w:color w:val="000000"/>
          <w:sz w:val="28"/>
          <w:szCs w:val="28"/>
        </w:rPr>
        <w:t>Проект подготовлен Министерством Карачаево-Черкесской Республики по делам национальностей, массовым коммуникациям и печати</w:t>
      </w:r>
    </w:p>
    <w:p w:rsidR="00DF07D2" w:rsidRDefault="00DF07D2">
      <w:pPr>
        <w:rPr>
          <w:rFonts w:ascii="Times New Roman" w:hAnsi="Times New Roman"/>
          <w:color w:val="000000"/>
          <w:sz w:val="28"/>
          <w:szCs w:val="28"/>
        </w:rPr>
      </w:pPr>
    </w:p>
    <w:p w:rsidR="00D330CE" w:rsidRPr="00166534" w:rsidRDefault="00F26355">
      <w:pPr>
        <w:rPr>
          <w:rFonts w:ascii="Times New Roman" w:hAnsi="Times New Roman"/>
          <w:sz w:val="28"/>
          <w:szCs w:val="28"/>
        </w:rPr>
      </w:pPr>
      <w:r w:rsidRPr="00166534">
        <w:rPr>
          <w:rFonts w:ascii="Times New Roman" w:hAnsi="Times New Roman"/>
          <w:color w:val="000000"/>
          <w:sz w:val="28"/>
          <w:szCs w:val="28"/>
        </w:rPr>
        <w:t xml:space="preserve">Министр                                                                                     </w:t>
      </w:r>
      <w:r w:rsidR="004F197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6653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F1972">
        <w:rPr>
          <w:rFonts w:ascii="Times New Roman" w:hAnsi="Times New Roman"/>
          <w:color w:val="000000"/>
          <w:sz w:val="28"/>
          <w:szCs w:val="28"/>
        </w:rPr>
        <w:t xml:space="preserve">М.А. </w:t>
      </w:r>
      <w:proofErr w:type="spellStart"/>
      <w:r w:rsidR="004F1972">
        <w:rPr>
          <w:rFonts w:ascii="Times New Roman" w:hAnsi="Times New Roman"/>
          <w:color w:val="000000"/>
          <w:sz w:val="28"/>
          <w:szCs w:val="28"/>
        </w:rPr>
        <w:t>Хапиштов</w:t>
      </w:r>
      <w:proofErr w:type="spellEnd"/>
      <w:r w:rsidR="00505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D330CE" w:rsidRPr="00166534" w:rsidSect="000174BD">
      <w:headerReference w:type="default" r:id="rId7"/>
      <w:pgSz w:w="11906" w:h="16838" w:code="9"/>
      <w:pgMar w:top="1079" w:right="926" w:bottom="71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C6" w:rsidRDefault="007223C6">
      <w:pPr>
        <w:spacing w:after="0" w:line="240" w:lineRule="auto"/>
      </w:pPr>
      <w:r>
        <w:separator/>
      </w:r>
    </w:p>
  </w:endnote>
  <w:endnote w:type="continuationSeparator" w:id="0">
    <w:p w:rsidR="007223C6" w:rsidRDefault="0072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C6" w:rsidRDefault="007223C6">
      <w:pPr>
        <w:spacing w:after="0" w:line="240" w:lineRule="auto"/>
      </w:pPr>
      <w:r>
        <w:separator/>
      </w:r>
    </w:p>
  </w:footnote>
  <w:footnote w:type="continuationSeparator" w:id="0">
    <w:p w:rsidR="007223C6" w:rsidRDefault="0072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5F" w:rsidRPr="000F5962" w:rsidRDefault="00A63A5F" w:rsidP="00D66B4B">
    <w:pPr>
      <w:pStyle w:val="a3"/>
      <w:jc w:val="right"/>
    </w:pPr>
    <w:r w:rsidRPr="000F5962">
      <w:rPr>
        <w:rFonts w:ascii="Times New Roman" w:hAnsi="Times New Roman"/>
        <w:sz w:val="24"/>
        <w:szCs w:val="24"/>
      </w:rPr>
      <w:fldChar w:fldCharType="begin"/>
    </w:r>
    <w:r w:rsidRPr="000F5962">
      <w:rPr>
        <w:rFonts w:ascii="Times New Roman" w:hAnsi="Times New Roman"/>
        <w:sz w:val="24"/>
        <w:szCs w:val="24"/>
      </w:rPr>
      <w:instrText xml:space="preserve"> PAGE   \* MERGEFORMAT </w:instrText>
    </w:r>
    <w:r w:rsidRPr="000F5962">
      <w:rPr>
        <w:rFonts w:ascii="Times New Roman" w:hAnsi="Times New Roman"/>
        <w:sz w:val="24"/>
        <w:szCs w:val="24"/>
      </w:rPr>
      <w:fldChar w:fldCharType="separate"/>
    </w:r>
    <w:r w:rsidR="00263560">
      <w:rPr>
        <w:rFonts w:ascii="Times New Roman" w:hAnsi="Times New Roman"/>
        <w:noProof/>
        <w:sz w:val="24"/>
        <w:szCs w:val="24"/>
      </w:rPr>
      <w:t>2</w:t>
    </w:r>
    <w:r w:rsidRPr="000F5962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2F"/>
    <w:rsid w:val="000000CA"/>
    <w:rsid w:val="00004DF0"/>
    <w:rsid w:val="000174BD"/>
    <w:rsid w:val="00023FEC"/>
    <w:rsid w:val="00075D5D"/>
    <w:rsid w:val="000C5C80"/>
    <w:rsid w:val="000F1E24"/>
    <w:rsid w:val="00166534"/>
    <w:rsid w:val="001B2993"/>
    <w:rsid w:val="00202FDB"/>
    <w:rsid w:val="00245E69"/>
    <w:rsid w:val="0025403D"/>
    <w:rsid w:val="00263560"/>
    <w:rsid w:val="002C139D"/>
    <w:rsid w:val="003013CF"/>
    <w:rsid w:val="003A6B73"/>
    <w:rsid w:val="003E1116"/>
    <w:rsid w:val="0043715F"/>
    <w:rsid w:val="004925AE"/>
    <w:rsid w:val="004A52C6"/>
    <w:rsid w:val="004F1972"/>
    <w:rsid w:val="00505A44"/>
    <w:rsid w:val="005252DA"/>
    <w:rsid w:val="005406B4"/>
    <w:rsid w:val="00570ECD"/>
    <w:rsid w:val="0057492F"/>
    <w:rsid w:val="0059351F"/>
    <w:rsid w:val="00617EE3"/>
    <w:rsid w:val="006B5379"/>
    <w:rsid w:val="006D3D48"/>
    <w:rsid w:val="006E09D8"/>
    <w:rsid w:val="007223C6"/>
    <w:rsid w:val="0074567D"/>
    <w:rsid w:val="007A22D9"/>
    <w:rsid w:val="007F133D"/>
    <w:rsid w:val="008C211D"/>
    <w:rsid w:val="00991167"/>
    <w:rsid w:val="009D7733"/>
    <w:rsid w:val="00A0418F"/>
    <w:rsid w:val="00A573A9"/>
    <w:rsid w:val="00A63A5F"/>
    <w:rsid w:val="00AB5C21"/>
    <w:rsid w:val="00AD22CC"/>
    <w:rsid w:val="00B73B50"/>
    <w:rsid w:val="00BA4919"/>
    <w:rsid w:val="00BC212C"/>
    <w:rsid w:val="00C500A2"/>
    <w:rsid w:val="00C51BDB"/>
    <w:rsid w:val="00C96129"/>
    <w:rsid w:val="00CB52BD"/>
    <w:rsid w:val="00CC5F4B"/>
    <w:rsid w:val="00D1556C"/>
    <w:rsid w:val="00D330CE"/>
    <w:rsid w:val="00D66B4B"/>
    <w:rsid w:val="00D979F4"/>
    <w:rsid w:val="00DD25E3"/>
    <w:rsid w:val="00DF07D2"/>
    <w:rsid w:val="00E16B28"/>
    <w:rsid w:val="00E2094C"/>
    <w:rsid w:val="00E7050A"/>
    <w:rsid w:val="00E97C0D"/>
    <w:rsid w:val="00EA307A"/>
    <w:rsid w:val="00EC7C26"/>
    <w:rsid w:val="00F26355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C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330CE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rsid w:val="00D330CE"/>
    <w:pPr>
      <w:tabs>
        <w:tab w:val="center" w:pos="4677"/>
        <w:tab w:val="right" w:pos="9355"/>
      </w:tabs>
    </w:pPr>
  </w:style>
  <w:style w:type="paragraph" w:styleId="a6">
    <w:name w:val="Block Text"/>
    <w:basedOn w:val="a"/>
    <w:rsid w:val="00D330CE"/>
    <w:pPr>
      <w:spacing w:after="0" w:line="240" w:lineRule="auto"/>
      <w:ind w:left="-284" w:right="-427" w:firstLine="568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link w:val="a8"/>
    <w:rsid w:val="00F26355"/>
    <w:rPr>
      <w:rFonts w:ascii="Calibri" w:hAnsi="Calibri"/>
      <w:b/>
      <w:sz w:val="28"/>
      <w:szCs w:val="28"/>
      <w:lang w:val="ru-RU" w:eastAsia="ru-RU" w:bidi="ar-SA"/>
    </w:rPr>
  </w:style>
  <w:style w:type="paragraph" w:styleId="a8">
    <w:name w:val="Title"/>
    <w:basedOn w:val="a"/>
    <w:link w:val="a7"/>
    <w:qFormat/>
    <w:rsid w:val="00F2635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FontStyle12">
    <w:name w:val="Font Style12"/>
    <w:rsid w:val="00F26355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C139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C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D330CE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rsid w:val="00D330CE"/>
    <w:pPr>
      <w:tabs>
        <w:tab w:val="center" w:pos="4677"/>
        <w:tab w:val="right" w:pos="9355"/>
      </w:tabs>
    </w:pPr>
  </w:style>
  <w:style w:type="paragraph" w:styleId="a6">
    <w:name w:val="Block Text"/>
    <w:basedOn w:val="a"/>
    <w:rsid w:val="00D330CE"/>
    <w:pPr>
      <w:spacing w:after="0" w:line="240" w:lineRule="auto"/>
      <w:ind w:left="-284" w:right="-427" w:firstLine="568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link w:val="a8"/>
    <w:rsid w:val="00F26355"/>
    <w:rPr>
      <w:rFonts w:ascii="Calibri" w:hAnsi="Calibri"/>
      <w:b/>
      <w:sz w:val="28"/>
      <w:szCs w:val="28"/>
      <w:lang w:val="ru-RU" w:eastAsia="ru-RU" w:bidi="ar-SA"/>
    </w:rPr>
  </w:style>
  <w:style w:type="paragraph" w:styleId="a8">
    <w:name w:val="Title"/>
    <w:basedOn w:val="a"/>
    <w:link w:val="a7"/>
    <w:qFormat/>
    <w:rsid w:val="00F2635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FontStyle12">
    <w:name w:val="Font Style12"/>
    <w:rsid w:val="00F26355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C139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Nina</cp:lastModifiedBy>
  <cp:revision>14</cp:revision>
  <cp:lastPrinted>2013-02-12T07:45:00Z</cp:lastPrinted>
  <dcterms:created xsi:type="dcterms:W3CDTF">2017-04-19T14:30:00Z</dcterms:created>
  <dcterms:modified xsi:type="dcterms:W3CDTF">2017-04-28T09:39:00Z</dcterms:modified>
</cp:coreProperties>
</file>